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915F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D915FA">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915FA"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D915FA">
        <w:rPr>
          <w:rFonts w:ascii="Times New Roman" w:eastAsia="Times New Roman" w:hAnsi="Times New Roman" w:cs="Times New Roman"/>
          <w:b/>
          <w:bCs/>
          <w:color w:val="363636"/>
          <w:sz w:val="24"/>
          <w:szCs w:val="24"/>
          <w:lang w:eastAsia="uk-UA"/>
        </w:rPr>
        <w:br/>
      </w:r>
      <w:r w:rsidRPr="00D915FA">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D915FA"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D915FA"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C667D90" w14:textId="77777777" w:rsidR="00D915FA" w:rsidRPr="00D915FA" w:rsidRDefault="001D217E" w:rsidP="00D915FA">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D915FA" w:rsidRPr="00D915FA">
        <w:rPr>
          <w:rFonts w:ascii="Times New Roman" w:eastAsia="Times New Roman" w:hAnsi="Times New Roman" w:cs="Times New Roman"/>
          <w:b/>
          <w:bCs/>
          <w:color w:val="363636"/>
          <w:sz w:val="24"/>
          <w:szCs w:val="24"/>
          <w:lang w:eastAsia="uk-UA"/>
        </w:rPr>
        <w:br/>
        <w:t>РІШЕННЯ</w:t>
      </w:r>
      <w:r w:rsidR="00D915FA" w:rsidRPr="00D915FA">
        <w:rPr>
          <w:rFonts w:ascii="Times New Roman" w:eastAsia="Times New Roman" w:hAnsi="Times New Roman" w:cs="Times New Roman"/>
          <w:b/>
          <w:bCs/>
          <w:color w:val="363636"/>
          <w:sz w:val="24"/>
          <w:szCs w:val="24"/>
          <w:lang w:eastAsia="uk-UA"/>
        </w:rPr>
        <w:br/>
        <w:t>№519дп-25</w:t>
      </w:r>
    </w:p>
    <w:p w14:paraId="5A8A7D48" w14:textId="74C6BAD4"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19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D915FA">
        <w:rPr>
          <w:rFonts w:ascii="Times New Roman" w:eastAsia="Times New Roman" w:hAnsi="Times New Roman" w:cs="Times New Roman"/>
          <w:b/>
          <w:bCs/>
          <w:color w:val="363636"/>
          <w:sz w:val="24"/>
          <w:szCs w:val="24"/>
          <w:lang w:eastAsia="uk-UA"/>
        </w:rPr>
        <w:t>Київ</w:t>
      </w:r>
    </w:p>
    <w:p w14:paraId="0DF5183D"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начальника відділу забезпечення обвинувачення в регіоні управління підтримання публічного обвинувачення в суді Донецької обласної прокуратури </w:t>
      </w:r>
      <w:proofErr w:type="spellStart"/>
      <w:r w:rsidRPr="00D915FA">
        <w:rPr>
          <w:rFonts w:ascii="Times New Roman" w:eastAsia="Times New Roman" w:hAnsi="Times New Roman" w:cs="Times New Roman"/>
          <w:b/>
          <w:bCs/>
          <w:color w:val="363636"/>
          <w:sz w:val="24"/>
          <w:szCs w:val="24"/>
          <w:lang w:eastAsia="uk-UA"/>
        </w:rPr>
        <w:t>Крат</w:t>
      </w:r>
      <w:proofErr w:type="spellEnd"/>
      <w:r w:rsidRPr="00D915FA">
        <w:rPr>
          <w:rFonts w:ascii="Times New Roman" w:eastAsia="Times New Roman" w:hAnsi="Times New Roman" w:cs="Times New Roman"/>
          <w:b/>
          <w:bCs/>
          <w:color w:val="363636"/>
          <w:sz w:val="24"/>
          <w:szCs w:val="24"/>
          <w:lang w:eastAsia="uk-UA"/>
        </w:rPr>
        <w:t xml:space="preserve"> О.А.</w:t>
      </w:r>
    </w:p>
    <w:p w14:paraId="0EAF90EA" w14:textId="77777777" w:rsidR="00D915FA" w:rsidRPr="00D915FA" w:rsidRDefault="00D915FA" w:rsidP="00D915FA">
      <w:pPr>
        <w:spacing w:after="0" w:line="240" w:lineRule="auto"/>
        <w:rPr>
          <w:rFonts w:ascii="Times New Roman" w:eastAsia="Times New Roman" w:hAnsi="Times New Roman" w:cs="Times New Roman"/>
          <w:sz w:val="24"/>
          <w:szCs w:val="24"/>
          <w:lang w:eastAsia="uk-UA"/>
        </w:rPr>
      </w:pPr>
    </w:p>
    <w:p w14:paraId="00570FB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D915FA">
        <w:rPr>
          <w:rFonts w:ascii="Times New Roman" w:eastAsia="Times New Roman" w:hAnsi="Times New Roman" w:cs="Times New Roman"/>
          <w:color w:val="363636"/>
          <w:sz w:val="24"/>
          <w:szCs w:val="24"/>
          <w:lang w:eastAsia="uk-UA"/>
        </w:rPr>
        <w:t>Радзівона</w:t>
      </w:r>
      <w:proofErr w:type="spellEnd"/>
      <w:r w:rsidRPr="00D915FA">
        <w:rPr>
          <w:rFonts w:ascii="Times New Roman" w:eastAsia="Times New Roman" w:hAnsi="Times New Roman" w:cs="Times New Roman"/>
          <w:color w:val="363636"/>
          <w:sz w:val="24"/>
          <w:szCs w:val="24"/>
          <w:lang w:eastAsia="uk-UA"/>
        </w:rPr>
        <w:t xml:space="preserve"> М.О., членів – </w:t>
      </w:r>
      <w:proofErr w:type="spellStart"/>
      <w:r w:rsidRPr="00D915FA">
        <w:rPr>
          <w:rFonts w:ascii="Times New Roman" w:eastAsia="Times New Roman" w:hAnsi="Times New Roman" w:cs="Times New Roman"/>
          <w:color w:val="363636"/>
          <w:sz w:val="24"/>
          <w:szCs w:val="24"/>
          <w:lang w:eastAsia="uk-UA"/>
        </w:rPr>
        <w:t>Бобровник</w:t>
      </w:r>
      <w:proofErr w:type="spellEnd"/>
      <w:r w:rsidRPr="00D915FA">
        <w:rPr>
          <w:rFonts w:ascii="Times New Roman" w:eastAsia="Times New Roman" w:hAnsi="Times New Roman" w:cs="Times New Roman"/>
          <w:color w:val="363636"/>
          <w:sz w:val="24"/>
          <w:szCs w:val="24"/>
          <w:lang w:eastAsia="uk-UA"/>
        </w:rPr>
        <w:t xml:space="preserve"> С.В., </w:t>
      </w:r>
      <w:proofErr w:type="spellStart"/>
      <w:r w:rsidRPr="00D915FA">
        <w:rPr>
          <w:rFonts w:ascii="Times New Roman" w:eastAsia="Times New Roman" w:hAnsi="Times New Roman" w:cs="Times New Roman"/>
          <w:color w:val="363636"/>
          <w:sz w:val="24"/>
          <w:szCs w:val="24"/>
          <w:lang w:eastAsia="uk-UA"/>
        </w:rPr>
        <w:t>Булулукова</w:t>
      </w:r>
      <w:proofErr w:type="spellEnd"/>
      <w:r w:rsidRPr="00D915FA">
        <w:rPr>
          <w:rFonts w:ascii="Times New Roman" w:eastAsia="Times New Roman" w:hAnsi="Times New Roman" w:cs="Times New Roman"/>
          <w:color w:val="363636"/>
          <w:sz w:val="24"/>
          <w:szCs w:val="24"/>
          <w:lang w:eastAsia="uk-UA"/>
        </w:rPr>
        <w:t xml:space="preserve"> О.Ю., Гарбузи Н.В., Коваль К.П., </w:t>
      </w:r>
      <w:proofErr w:type="spellStart"/>
      <w:r w:rsidRPr="00D915FA">
        <w:rPr>
          <w:rFonts w:ascii="Times New Roman" w:eastAsia="Times New Roman" w:hAnsi="Times New Roman" w:cs="Times New Roman"/>
          <w:color w:val="363636"/>
          <w:sz w:val="24"/>
          <w:szCs w:val="24"/>
          <w:lang w:eastAsia="uk-UA"/>
        </w:rPr>
        <w:t>Куриленка</w:t>
      </w:r>
      <w:proofErr w:type="spellEnd"/>
      <w:r w:rsidRPr="00D915FA">
        <w:rPr>
          <w:rFonts w:ascii="Times New Roman" w:eastAsia="Times New Roman" w:hAnsi="Times New Roman" w:cs="Times New Roman"/>
          <w:color w:val="363636"/>
          <w:sz w:val="24"/>
          <w:szCs w:val="24"/>
          <w:lang w:eastAsia="uk-UA"/>
        </w:rPr>
        <w:t xml:space="preserve"> Д.В., </w:t>
      </w:r>
      <w:proofErr w:type="spellStart"/>
      <w:r w:rsidRPr="00D915FA">
        <w:rPr>
          <w:rFonts w:ascii="Times New Roman" w:eastAsia="Times New Roman" w:hAnsi="Times New Roman" w:cs="Times New Roman"/>
          <w:color w:val="363636"/>
          <w:sz w:val="24"/>
          <w:szCs w:val="24"/>
          <w:lang w:eastAsia="uk-UA"/>
        </w:rPr>
        <w:t>Мавроді</w:t>
      </w:r>
      <w:proofErr w:type="spellEnd"/>
      <w:r w:rsidRPr="00D915FA">
        <w:rPr>
          <w:rFonts w:ascii="Times New Roman" w:eastAsia="Times New Roman" w:hAnsi="Times New Roman" w:cs="Times New Roman"/>
          <w:color w:val="363636"/>
          <w:sz w:val="24"/>
          <w:szCs w:val="24"/>
          <w:lang w:eastAsia="uk-UA"/>
        </w:rPr>
        <w:t xml:space="preserve"> В.В., </w:t>
      </w:r>
      <w:proofErr w:type="spellStart"/>
      <w:r w:rsidRPr="00D915FA">
        <w:rPr>
          <w:rFonts w:ascii="Times New Roman" w:eastAsia="Times New Roman" w:hAnsi="Times New Roman" w:cs="Times New Roman"/>
          <w:color w:val="363636"/>
          <w:sz w:val="24"/>
          <w:szCs w:val="24"/>
          <w:lang w:eastAsia="uk-UA"/>
        </w:rPr>
        <w:t>Мнишенко</w:t>
      </w:r>
      <w:proofErr w:type="spellEnd"/>
      <w:r w:rsidRPr="00D915FA">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у діях начальника відділу забезпечення обвинувачення в регіоні управління підтримання публічного обвинувачення в суді Донецької обласної прокуратури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(далі – прокурор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у дисциплінарному провадженні № 07/3/2-540дс-155дп-25,</w:t>
      </w:r>
    </w:p>
    <w:p w14:paraId="2701B2FF"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073CB53C" w14:textId="77777777" w:rsidR="00D915FA" w:rsidRPr="00D915FA" w:rsidRDefault="00D915FA" w:rsidP="00D915FA">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У С Т А Н О В И Л А:</w:t>
      </w:r>
    </w:p>
    <w:p w14:paraId="3F01836E" w14:textId="77777777" w:rsidR="00D915FA" w:rsidRPr="00D915FA" w:rsidRDefault="00D915FA" w:rsidP="00D915FA">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0"/>
          <w:szCs w:val="20"/>
          <w:lang w:eastAsia="uk-UA"/>
        </w:rPr>
        <w:t> </w:t>
      </w:r>
    </w:p>
    <w:p w14:paraId="381BFB7D"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248BACCC"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1D70E567" w14:textId="77777777" w:rsidR="00D915FA" w:rsidRPr="00D915FA" w:rsidRDefault="00D915FA" w:rsidP="00D915FA">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Оксана Анатоліївна  в органах прокуратури працює з грудня 1999 року, на зазначеній у дисциплінарній скарзі посаді – з 09 листопада 2020 року. Присягу прокурора склала 03 лютого 2011 року, з положеннями Кодексу професійної етики та поведінки прокурорів ознайомилася 15 травня 2017 року.</w:t>
      </w:r>
    </w:p>
    <w:p w14:paraId="0F1D6B59" w14:textId="77777777" w:rsidR="00D915FA" w:rsidRPr="00D915FA" w:rsidRDefault="00D915FA" w:rsidP="00D915FA">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Неодноразово заохочувалася керівником обласної прокуратури та Генеральним прокурором.</w:t>
      </w:r>
    </w:p>
    <w:p w14:paraId="76AC0162"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16"/>
          <w:szCs w:val="16"/>
          <w:lang w:eastAsia="uk-UA"/>
        </w:rPr>
        <w:t> </w:t>
      </w:r>
    </w:p>
    <w:p w14:paraId="3FBDF474"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7557D6B0"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45D401E4" w14:textId="77777777" w:rsidR="00D915FA" w:rsidRPr="00D915FA" w:rsidRDefault="00D915FA" w:rsidP="00D915FA">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 xml:space="preserve">До Кваліфікаційно-дисциплінарної комісії прокурорів (далі – Комісія)      15 липня 2025 року надійшла дисциплінарна скарга керівника Донецької обласної прокуратури </w:t>
      </w:r>
      <w:proofErr w:type="spellStart"/>
      <w:r w:rsidRPr="00D915FA">
        <w:rPr>
          <w:rFonts w:ascii="Times New Roman" w:eastAsia="Times New Roman" w:hAnsi="Times New Roman" w:cs="Times New Roman"/>
          <w:color w:val="363636"/>
          <w:sz w:val="24"/>
          <w:szCs w:val="24"/>
          <w:lang w:eastAsia="uk-UA"/>
        </w:rPr>
        <w:t>Угровецького</w:t>
      </w:r>
      <w:proofErr w:type="spellEnd"/>
      <w:r w:rsidRPr="00D915FA">
        <w:rPr>
          <w:rFonts w:ascii="Times New Roman" w:eastAsia="Times New Roman" w:hAnsi="Times New Roman" w:cs="Times New Roman"/>
          <w:color w:val="363636"/>
          <w:sz w:val="24"/>
          <w:szCs w:val="24"/>
          <w:lang w:eastAsia="uk-UA"/>
        </w:rPr>
        <w:t xml:space="preserve"> П.О. (далі – скаржник) про вчинення прокурором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дисциплінарного проступку, яку автоматизованою системою </w:t>
      </w:r>
      <w:proofErr w:type="spellStart"/>
      <w:r w:rsidRPr="00D915FA">
        <w:rPr>
          <w:rFonts w:ascii="Times New Roman" w:eastAsia="Times New Roman" w:hAnsi="Times New Roman" w:cs="Times New Roman"/>
          <w:color w:val="363636"/>
          <w:sz w:val="24"/>
          <w:szCs w:val="24"/>
          <w:lang w:eastAsia="uk-UA"/>
        </w:rPr>
        <w:t>розподілено</w:t>
      </w:r>
      <w:proofErr w:type="spellEnd"/>
      <w:r w:rsidRPr="00D915FA">
        <w:rPr>
          <w:rFonts w:ascii="Times New Roman" w:eastAsia="Times New Roman" w:hAnsi="Times New Roman" w:cs="Times New Roman"/>
          <w:color w:val="363636"/>
          <w:sz w:val="24"/>
          <w:szCs w:val="24"/>
          <w:lang w:eastAsia="uk-UA"/>
        </w:rPr>
        <w:t xml:space="preserve"> члену Комісії </w:t>
      </w:r>
      <w:proofErr w:type="spellStart"/>
      <w:r w:rsidRPr="00D915FA">
        <w:rPr>
          <w:rFonts w:ascii="Times New Roman" w:eastAsia="Times New Roman" w:hAnsi="Times New Roman" w:cs="Times New Roman"/>
          <w:color w:val="363636"/>
          <w:sz w:val="24"/>
          <w:szCs w:val="24"/>
          <w:lang w:eastAsia="uk-UA"/>
        </w:rPr>
        <w:t>Куриленку</w:t>
      </w:r>
      <w:proofErr w:type="spellEnd"/>
      <w:r w:rsidRPr="00D915FA">
        <w:rPr>
          <w:rFonts w:ascii="Times New Roman" w:eastAsia="Times New Roman" w:hAnsi="Times New Roman" w:cs="Times New Roman"/>
          <w:color w:val="363636"/>
          <w:sz w:val="24"/>
          <w:szCs w:val="24"/>
          <w:lang w:eastAsia="uk-UA"/>
        </w:rPr>
        <w:t xml:space="preserve"> Д.В.  За результатами її розгляду ним 25 липня 2025 року прийнято рішення про відкриття дисциплінарного провадження № 07/3/2-540дс-155дп-25.</w:t>
      </w:r>
    </w:p>
    <w:p w14:paraId="71596DA7"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Рішенням Комісії від 10 вересня 2025 року № 195дп-25 строк перевірки відомостей про наявність підстав для притягнення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до дисциплінарної відповідальності у дисциплінарному провадженні № 07/3/2-540дс-155дп-25 продовжено на один місяць.</w:t>
      </w:r>
    </w:p>
    <w:p w14:paraId="0ED09A1B"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На підставі матеріалів, зібраних за результатами перевірки, членом Комісії </w:t>
      </w:r>
      <w:proofErr w:type="spellStart"/>
      <w:r w:rsidRPr="00D915FA">
        <w:rPr>
          <w:rFonts w:ascii="Times New Roman" w:eastAsia="Times New Roman" w:hAnsi="Times New Roman" w:cs="Times New Roman"/>
          <w:color w:val="363636"/>
          <w:sz w:val="24"/>
          <w:szCs w:val="24"/>
          <w:lang w:eastAsia="uk-UA"/>
        </w:rPr>
        <w:t>Куриленком</w:t>
      </w:r>
      <w:proofErr w:type="spellEnd"/>
      <w:r w:rsidRPr="00D915FA">
        <w:rPr>
          <w:rFonts w:ascii="Times New Roman" w:eastAsia="Times New Roman" w:hAnsi="Times New Roman" w:cs="Times New Roman"/>
          <w:color w:val="363636"/>
          <w:sz w:val="24"/>
          <w:szCs w:val="24"/>
          <w:lang w:eastAsia="uk-UA"/>
        </w:rPr>
        <w:t xml:space="preserve"> Д.В. 04 листопада 2025 року складено висновок про відсутність  дисциплінарного проступку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який із зібраними матеріалами передано на розгляд Комісії.</w:t>
      </w:r>
    </w:p>
    <w:p w14:paraId="73B4A9CA"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Скаржника та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своєчасно та належним чином повідомлено про час і місце проведення засідання Комісії.</w:t>
      </w:r>
    </w:p>
    <w:p w14:paraId="74E29C1F"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У засіданні Комісії в режимі відеоконференції, відповідно до рішення голови Комісії від 17 листопада 2025 року № 35зп-25,  взяли участь представник скаржника – заступник керівника Донецької обласної прокуратури ОСОБА-1, який погодилися з висновком члена Комісії </w:t>
      </w:r>
      <w:proofErr w:type="spellStart"/>
      <w:r w:rsidRPr="00D915FA">
        <w:rPr>
          <w:rFonts w:ascii="Times New Roman" w:eastAsia="Times New Roman" w:hAnsi="Times New Roman" w:cs="Times New Roman"/>
          <w:color w:val="363636"/>
          <w:sz w:val="24"/>
          <w:szCs w:val="24"/>
          <w:lang w:eastAsia="uk-UA"/>
        </w:rPr>
        <w:t>Куриленка</w:t>
      </w:r>
      <w:proofErr w:type="spellEnd"/>
      <w:r w:rsidRPr="00D915FA">
        <w:rPr>
          <w:rFonts w:ascii="Times New Roman" w:eastAsia="Times New Roman" w:hAnsi="Times New Roman" w:cs="Times New Roman"/>
          <w:color w:val="363636"/>
          <w:sz w:val="24"/>
          <w:szCs w:val="24"/>
          <w:lang w:eastAsia="uk-UA"/>
        </w:rPr>
        <w:t xml:space="preserve"> Д.В. про відсутність підстав для притягнення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до дисциплінарної відповідальності та прокурор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яка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w:t>
      </w:r>
    </w:p>
    <w:p w14:paraId="348C4746"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04972592"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3. Зміст дисциплінарної скарги</w:t>
      </w:r>
    </w:p>
    <w:p w14:paraId="3588FD0D" w14:textId="77777777" w:rsidR="00D915FA" w:rsidRPr="00D915FA" w:rsidRDefault="00D915FA" w:rsidP="00D915FA">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6360993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0BE397DF"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35461044" w14:textId="77777777" w:rsidR="00D915FA" w:rsidRPr="00D915FA" w:rsidRDefault="00D915FA" w:rsidP="00D915FA">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26 січня 2017 року вперше надано статусу особи з інвалідністю та встановлено ІІІ групу інвалідності, яку надалі продовжено, зокрема 19 березня 2018 року рішенням Міжрайонної МСЕК м. Бахмута (колишня назва                          м. Артемівськ) Донецької області – безстроково. За наявності зазначених підстав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з 2018 року отримує пенсію, як особа з інвалідністю.    </w:t>
      </w:r>
    </w:p>
    <w:p w14:paraId="5BEADAC4" w14:textId="77777777" w:rsidR="00D915FA" w:rsidRPr="00D915FA" w:rsidRDefault="00D915FA" w:rsidP="00D915FA">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 xml:space="preserve">          При цьому отримання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5BD777C7"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r w:rsidRPr="00D915FA">
        <w:rPr>
          <w:rFonts w:ascii="Times New Roman" w:eastAsia="Times New Roman" w:hAnsi="Times New Roman" w:cs="Times New Roman"/>
          <w:color w:val="363636"/>
          <w:spacing w:val="-2"/>
          <w:sz w:val="24"/>
          <w:szCs w:val="24"/>
          <w:lang w:eastAsia="uk-UA"/>
        </w:rPr>
        <w:t xml:space="preserve">За таких обставин скаржник вважав, що в діях прокурора </w:t>
      </w:r>
      <w:proofErr w:type="spellStart"/>
      <w:r w:rsidRPr="00D915FA">
        <w:rPr>
          <w:rFonts w:ascii="Times New Roman" w:eastAsia="Times New Roman" w:hAnsi="Times New Roman" w:cs="Times New Roman"/>
          <w:color w:val="363636"/>
          <w:spacing w:val="-2"/>
          <w:sz w:val="24"/>
          <w:szCs w:val="24"/>
          <w:lang w:eastAsia="uk-UA"/>
        </w:rPr>
        <w:t>Крат</w:t>
      </w:r>
      <w:proofErr w:type="spellEnd"/>
      <w:r w:rsidRPr="00D915FA">
        <w:rPr>
          <w:rFonts w:ascii="Times New Roman" w:eastAsia="Times New Roman" w:hAnsi="Times New Roman" w:cs="Times New Roman"/>
          <w:color w:val="363636"/>
          <w:spacing w:val="-2"/>
          <w:sz w:val="24"/>
          <w:szCs w:val="24"/>
          <w:lang w:eastAsia="uk-UA"/>
        </w:rPr>
        <w:t xml:space="preserve"> О.А.  вбачаються ознаки дисциплінарного проступку, передбаченого пунктом шостим частини першої статті 43 Закону України «Про прокуратуру» (далі – Закон № 1697-VII) – </w:t>
      </w:r>
      <w:r w:rsidRPr="00D915FA">
        <w:rPr>
          <w:rFonts w:ascii="Times New Roman" w:eastAsia="Times New Roman" w:hAnsi="Times New Roman" w:cs="Times New Roman"/>
          <w:color w:val="363636"/>
          <w:sz w:val="24"/>
          <w:szCs w:val="24"/>
          <w:lang w:eastAsia="uk-UA"/>
        </w:rPr>
        <w:t>систематичне (два і більше разів протягом одного року) або одноразове грубе порушення правил прокурорської етики).</w:t>
      </w:r>
    </w:p>
    <w:p w14:paraId="741B00AE"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4AF608EC"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4.</w:t>
      </w:r>
      <w:r w:rsidRPr="00D915FA">
        <w:rPr>
          <w:rFonts w:ascii="Times New Roman" w:eastAsia="Times New Roman" w:hAnsi="Times New Roman" w:cs="Times New Roman"/>
          <w:color w:val="363636"/>
          <w:sz w:val="24"/>
          <w:szCs w:val="24"/>
          <w:lang w:eastAsia="uk-UA"/>
        </w:rPr>
        <w:t> </w:t>
      </w:r>
      <w:r w:rsidRPr="00D915FA">
        <w:rPr>
          <w:rFonts w:ascii="Times New Roman" w:eastAsia="Times New Roman" w:hAnsi="Times New Roman" w:cs="Times New Roman"/>
          <w:b/>
          <w:bCs/>
          <w:color w:val="363636"/>
          <w:sz w:val="24"/>
          <w:szCs w:val="24"/>
          <w:lang w:eastAsia="uk-UA"/>
        </w:rPr>
        <w:t>Обставини, встановлені під час здійснення дисциплінарного провадження</w:t>
      </w:r>
    </w:p>
    <w:p w14:paraId="5BC12D5C"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D915FA">
        <w:rPr>
          <w:rFonts w:ascii="Times New Roman" w:eastAsia="Times New Roman" w:hAnsi="Times New Roman" w:cs="Times New Roman"/>
          <w:color w:val="363636"/>
          <w:sz w:val="24"/>
          <w:szCs w:val="24"/>
          <w:lang w:eastAsia="uk-UA"/>
        </w:rPr>
        <w:t>Куриленка</w:t>
      </w:r>
      <w:proofErr w:type="spellEnd"/>
      <w:r w:rsidRPr="00D915FA">
        <w:rPr>
          <w:rFonts w:ascii="Times New Roman" w:eastAsia="Times New Roman" w:hAnsi="Times New Roman" w:cs="Times New Roman"/>
          <w:color w:val="363636"/>
          <w:sz w:val="24"/>
          <w:szCs w:val="24"/>
          <w:lang w:eastAsia="uk-UA"/>
        </w:rPr>
        <w:t xml:space="preserve"> Д.В.,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представника скаржника ОСОБА-1, вивчивши висновок, дослідивши матеріали Комісією встановлено таке.</w:t>
      </w:r>
    </w:p>
    <w:p w14:paraId="1CF6044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50EFA2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AA056C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42E069C"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74C03AE0"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D915FA">
        <w:rPr>
          <w:rFonts w:ascii="Times New Roman" w:eastAsia="Times New Roman" w:hAnsi="Times New Roman" w:cs="Times New Roman"/>
          <w:color w:val="363636"/>
          <w:sz w:val="24"/>
          <w:szCs w:val="24"/>
          <w:lang w:eastAsia="uk-UA"/>
        </w:rPr>
        <w:t>інвалідностей</w:t>
      </w:r>
      <w:proofErr w:type="spellEnd"/>
      <w:r w:rsidRPr="00D915FA">
        <w:rPr>
          <w:rFonts w:ascii="Times New Roman" w:eastAsia="Times New Roman" w:hAnsi="Times New Roman" w:cs="Times New Roman"/>
          <w:color w:val="363636"/>
          <w:sz w:val="24"/>
          <w:szCs w:val="24"/>
          <w:lang w:eastAsia="uk-UA"/>
        </w:rPr>
        <w:t xml:space="preserve"> прокурорам в окремих регіонах, сприяв зосередженню уваги громадськості на цій проблемі.</w:t>
      </w:r>
    </w:p>
    <w:p w14:paraId="0D9FAA0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14A6B64"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F06B28B"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EFC68D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 xml:space="preserve">У зв’язку з цим скаржником до Комісії надіслано дисциплінарну скаргу про можливе вчинення прокурором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дисциплінарного проступку.</w:t>
      </w:r>
    </w:p>
    <w:p w14:paraId="544E107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За наявною в Донецькій обласній прокуратурі інформацією,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не є </w:t>
      </w:r>
      <w:proofErr w:type="spellStart"/>
      <w:r w:rsidRPr="00D915FA">
        <w:rPr>
          <w:rFonts w:ascii="Times New Roman" w:eastAsia="Times New Roman" w:hAnsi="Times New Roman" w:cs="Times New Roman"/>
          <w:color w:val="363636"/>
          <w:sz w:val="24"/>
          <w:szCs w:val="24"/>
          <w:lang w:eastAsia="uk-UA"/>
        </w:rPr>
        <w:t>військовозобов’язаною</w:t>
      </w:r>
      <w:proofErr w:type="spellEnd"/>
      <w:r w:rsidRPr="00D915FA">
        <w:rPr>
          <w:rFonts w:ascii="Times New Roman" w:eastAsia="Times New Roman" w:hAnsi="Times New Roman" w:cs="Times New Roman"/>
          <w:color w:val="363636"/>
          <w:sz w:val="24"/>
          <w:szCs w:val="24"/>
          <w:lang w:eastAsia="uk-UA"/>
        </w:rPr>
        <w:t xml:space="preserve"> та на військовому обліку не перебуває. Згідно з повідомленням відділу фінансування та бухгалтерського обліку обласної  прокуратури, що інформація з приводу користування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соціальними гарантіями/пільгами для осіб з інвалідністю у відділі відсутня.</w:t>
      </w:r>
    </w:p>
    <w:p w14:paraId="51DA665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Відповідно до інформації обласної прокуратури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не зверталась до вказаного відділу щодо необхідності додаткового облаштування робочого місця з дотримання вимог доступності, </w:t>
      </w:r>
      <w:proofErr w:type="spellStart"/>
      <w:r w:rsidRPr="00D915FA">
        <w:rPr>
          <w:rFonts w:ascii="Times New Roman" w:eastAsia="Times New Roman" w:hAnsi="Times New Roman" w:cs="Times New Roman"/>
          <w:color w:val="363636"/>
          <w:sz w:val="24"/>
          <w:szCs w:val="24"/>
          <w:lang w:eastAsia="uk-UA"/>
        </w:rPr>
        <w:t>безбар’єрності</w:t>
      </w:r>
      <w:proofErr w:type="spellEnd"/>
      <w:r w:rsidRPr="00D915FA">
        <w:rPr>
          <w:rFonts w:ascii="Times New Roman" w:eastAsia="Times New Roman" w:hAnsi="Times New Roman" w:cs="Times New Roman"/>
          <w:color w:val="363636"/>
          <w:sz w:val="24"/>
          <w:szCs w:val="24"/>
          <w:lang w:eastAsia="uk-UA"/>
        </w:rPr>
        <w:t xml:space="preserve"> тощо. У зв’язку з цим, відповідні заходи не вживались та інформація з цього приводу в обласній прокуратурі відсутня.</w:t>
      </w:r>
    </w:p>
    <w:p w14:paraId="429511E3"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працює в органах прокуратури з грудня 1999 року. Упродовж 2016-2018 років тривалий час хворіла,  неодноразово проходила лікування в умовах стаціонару та у жовтні 2016 року проведено відповідне оперативне хірургічне втручання – повне видалення щитовидної залози  внаслідок раку щитовидної залози. Після чого проходила курс лікування – радіотерапію та їй встановлено діагноз: «рак щитовидної залози парез лівого зворотного нерву, </w:t>
      </w:r>
      <w:proofErr w:type="spellStart"/>
      <w:r w:rsidRPr="00D915FA">
        <w:rPr>
          <w:rFonts w:ascii="Times New Roman" w:eastAsia="Times New Roman" w:hAnsi="Times New Roman" w:cs="Times New Roman"/>
          <w:color w:val="363636"/>
          <w:sz w:val="24"/>
          <w:szCs w:val="24"/>
          <w:lang w:eastAsia="uk-UA"/>
        </w:rPr>
        <w:t>гіпотереоз</w:t>
      </w:r>
      <w:proofErr w:type="spellEnd"/>
      <w:r w:rsidRPr="00D915FA">
        <w:rPr>
          <w:rFonts w:ascii="Times New Roman" w:eastAsia="Times New Roman" w:hAnsi="Times New Roman" w:cs="Times New Roman"/>
          <w:color w:val="363636"/>
          <w:sz w:val="24"/>
          <w:szCs w:val="24"/>
          <w:lang w:eastAsia="uk-UA"/>
        </w:rPr>
        <w:t xml:space="preserve"> у тяжкій формі».</w:t>
      </w:r>
    </w:p>
    <w:p w14:paraId="6BDC1C1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Надалі через хворобу та проведення низки обстежень за результатами медичних оглядів 26 січня 2017 року Міжрайонною МСЕК м. Артемівська, Донецької області їй вперше встановлено ІІІ групу інвалідності – загальне захворювання,  строком на 1 рік. При повторному огляді цією ж МСЄК їй встановлену ІІІ групу інвалідності – загальне захворювання, безстроково, відповідно до довідки до </w:t>
      </w:r>
      <w:proofErr w:type="spellStart"/>
      <w:r w:rsidRPr="00D915FA">
        <w:rPr>
          <w:rFonts w:ascii="Times New Roman" w:eastAsia="Times New Roman" w:hAnsi="Times New Roman" w:cs="Times New Roman"/>
          <w:color w:val="363636"/>
          <w:sz w:val="24"/>
          <w:szCs w:val="24"/>
          <w:lang w:eastAsia="uk-UA"/>
        </w:rPr>
        <w:t>акта</w:t>
      </w:r>
      <w:proofErr w:type="spellEnd"/>
      <w:r w:rsidRPr="00D915FA">
        <w:rPr>
          <w:rFonts w:ascii="Times New Roman" w:eastAsia="Times New Roman" w:hAnsi="Times New Roman" w:cs="Times New Roman"/>
          <w:color w:val="363636"/>
          <w:sz w:val="24"/>
          <w:szCs w:val="24"/>
          <w:lang w:eastAsia="uk-UA"/>
        </w:rPr>
        <w:t xml:space="preserve"> огляду Міжрайонної МСЕК м. Бахмута Донецької області від 19 березня 2018 року серії (конфіденційна інформація).</w:t>
      </w:r>
    </w:p>
    <w:p w14:paraId="762E6409"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Після визнання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особою з інвалідністю вона звернулася до органів Пенсійного Фонду України для призначення пенсії, яку їй було призначено у травні 2018 року відповідно до вимог Закону України «Про загальнообов’язкове державне пенсійне страхування». Лише у грудні 2024 року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у зв’язку із наявністю у неї понад 25 років вислуги в органах прокуратури, звернулася до органів Пенсійного фонду України для здійснення їй перерахунку пенсії за вислугою років, відповідно до вимог Закону України «Про прокуратуру».</w:t>
      </w:r>
    </w:p>
    <w:p w14:paraId="6CC0AAC6"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D915FA">
        <w:rPr>
          <w:rFonts w:ascii="Times New Roman" w:eastAsia="Times New Roman" w:hAnsi="Times New Roman" w:cs="Times New Roman"/>
          <w:color w:val="363636"/>
          <w:sz w:val="24"/>
          <w:szCs w:val="24"/>
          <w:lang w:eastAsia="uk-UA"/>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664515C"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19211C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 xml:space="preserve">Прокурор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у межах кримінального провадження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1BC0296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915FA">
        <w:rPr>
          <w:rFonts w:ascii="Times New Roman" w:eastAsia="Times New Roman" w:hAnsi="Times New Roman" w:cs="Times New Roman"/>
          <w:color w:val="363636"/>
          <w:sz w:val="24"/>
          <w:szCs w:val="24"/>
          <w:lang w:eastAsia="uk-UA"/>
        </w:rPr>
        <w:t>Укрдержндімспі</w:t>
      </w:r>
      <w:proofErr w:type="spellEnd"/>
      <w:r w:rsidRPr="00D915FA">
        <w:rPr>
          <w:rFonts w:ascii="Times New Roman" w:eastAsia="Times New Roman" w:hAnsi="Times New Roman" w:cs="Times New Roman"/>
          <w:color w:val="363636"/>
          <w:sz w:val="24"/>
          <w:szCs w:val="24"/>
          <w:lang w:eastAsia="uk-UA"/>
        </w:rPr>
        <w:t xml:space="preserve"> МОЗ України»)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з          24 до 29 вересня 2025 року перебувала на стаціонарному лікуванні у вказаному медичному закладі для здійснення переогляду, про що також свідчить виписка із медичної карти стаціонарного хворого (конфіденційна інформація).</w:t>
      </w:r>
    </w:p>
    <w:p w14:paraId="36020E4B"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відсутня.</w:t>
      </w:r>
    </w:p>
    <w:p w14:paraId="07EB28F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Також на вимогу члена Комісії Донецькою обласною прокуратурою стосовно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проведено службове розслідування.</w:t>
      </w:r>
    </w:p>
    <w:p w14:paraId="638F5DC6" w14:textId="77777777" w:rsidR="00D915FA" w:rsidRPr="00D915FA" w:rsidRDefault="00D915FA" w:rsidP="00D915FA">
      <w:pPr>
        <w:shd w:val="clear" w:color="auto" w:fill="FCFCFC"/>
        <w:spacing w:before="100" w:beforeAutospacing="1" w:after="100" w:afterAutospacing="1" w:line="240" w:lineRule="auto"/>
        <w:ind w:firstLine="708"/>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Висновком службового розслідування, затвердженим 23 вересня 2025 року керівником Донецької обласної прокуратури, констатовано: «Врахувати,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(конфіденційна інформація), та ДУ «</w:t>
      </w:r>
      <w:proofErr w:type="spellStart"/>
      <w:r w:rsidRPr="00D915FA">
        <w:rPr>
          <w:rFonts w:ascii="Times New Roman" w:eastAsia="Times New Roman" w:hAnsi="Times New Roman" w:cs="Times New Roman"/>
          <w:color w:val="363636"/>
          <w:sz w:val="24"/>
          <w:szCs w:val="24"/>
          <w:lang w:eastAsia="uk-UA"/>
        </w:rPr>
        <w:t>Укрдержндімспі</w:t>
      </w:r>
      <w:proofErr w:type="spellEnd"/>
      <w:r w:rsidRPr="00D915FA">
        <w:rPr>
          <w:rFonts w:ascii="Times New Roman" w:eastAsia="Times New Roman" w:hAnsi="Times New Roman" w:cs="Times New Roman"/>
          <w:color w:val="363636"/>
          <w:sz w:val="24"/>
          <w:szCs w:val="24"/>
          <w:lang w:eastAsia="uk-UA"/>
        </w:rPr>
        <w:t xml:space="preserve"> МОЗ України» або інших компетентних органів не надходила, урахувати, що керівником Донецької обласної прокуратури стосовно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спрямовано дисциплінарну скаргу до Комісії, за результатами службового розслідування обмежитись вжитими заходами».</w:t>
      </w:r>
    </w:p>
    <w:p w14:paraId="0E0D712A" w14:textId="77777777" w:rsidR="00D915FA" w:rsidRPr="00D915FA" w:rsidRDefault="00D915FA" w:rsidP="00D915FA">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34BB11E1"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xml:space="preserve">5. Пояснення прокурора </w:t>
      </w:r>
      <w:proofErr w:type="spellStart"/>
      <w:r w:rsidRPr="00D915FA">
        <w:rPr>
          <w:rFonts w:ascii="Times New Roman" w:eastAsia="Times New Roman" w:hAnsi="Times New Roman" w:cs="Times New Roman"/>
          <w:b/>
          <w:bCs/>
          <w:color w:val="363636"/>
          <w:sz w:val="24"/>
          <w:szCs w:val="24"/>
          <w:lang w:eastAsia="uk-UA"/>
        </w:rPr>
        <w:t>Крат</w:t>
      </w:r>
      <w:proofErr w:type="spellEnd"/>
      <w:r w:rsidRPr="00D915FA">
        <w:rPr>
          <w:rFonts w:ascii="Times New Roman" w:eastAsia="Times New Roman" w:hAnsi="Times New Roman" w:cs="Times New Roman"/>
          <w:b/>
          <w:bCs/>
          <w:color w:val="363636"/>
          <w:sz w:val="24"/>
          <w:szCs w:val="24"/>
          <w:lang w:eastAsia="uk-UA"/>
        </w:rPr>
        <w:t xml:space="preserve"> О.А.</w:t>
      </w:r>
    </w:p>
    <w:p w14:paraId="07A9B25E"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142C7A85"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пояснила,  що упродовж тривалого часу починаючи з 2016 року стан її здоров’я погіршився,  вона неодноразово хворіла та перебувала на лікуванні у різних спеціалізованих медичних закладах. Зокрема 26 жовтня 2016 року їй проведено оперативне втручання – (конфіденційна інформація).</w:t>
      </w:r>
    </w:p>
    <w:p w14:paraId="096506E7"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Після проходження курсу лікування лікарем-онкологом її медичні документи скеровано до МСЕК. Вперше у січні 2017 року їй встановлено ІІІ групу інвалідності, загальне захворювання, строком на 1 рік. Під час проходження повторного медичного огляду Міжрайонною МСЕК м. Артемівська Донецької області 19 березня 2018 року їй встановлено ІІІ групу інвалідності – загальне захворювання, </w:t>
      </w:r>
      <w:proofErr w:type="spellStart"/>
      <w:r w:rsidRPr="00D915FA">
        <w:rPr>
          <w:rFonts w:ascii="Times New Roman" w:eastAsia="Times New Roman" w:hAnsi="Times New Roman" w:cs="Times New Roman"/>
          <w:color w:val="363636"/>
          <w:sz w:val="24"/>
          <w:szCs w:val="24"/>
          <w:lang w:eastAsia="uk-UA"/>
        </w:rPr>
        <w:t>безтерміново</w:t>
      </w:r>
      <w:proofErr w:type="spellEnd"/>
      <w:r w:rsidRPr="00D915FA">
        <w:rPr>
          <w:rFonts w:ascii="Times New Roman" w:eastAsia="Times New Roman" w:hAnsi="Times New Roman" w:cs="Times New Roman"/>
          <w:color w:val="363636"/>
          <w:sz w:val="24"/>
          <w:szCs w:val="24"/>
          <w:lang w:eastAsia="uk-UA"/>
        </w:rPr>
        <w:t xml:space="preserve"> (довідка серії (конфіденційна інформація).</w:t>
      </w:r>
    </w:p>
    <w:p w14:paraId="03C6837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На теперішній час вона систематично проходить  відповідний курс лікування, замісну терапію та постійний моніторинг </w:t>
      </w:r>
      <w:proofErr w:type="spellStart"/>
      <w:r w:rsidRPr="00D915FA">
        <w:rPr>
          <w:rFonts w:ascii="Times New Roman" w:eastAsia="Times New Roman" w:hAnsi="Times New Roman" w:cs="Times New Roman"/>
          <w:color w:val="363636"/>
          <w:sz w:val="24"/>
          <w:szCs w:val="24"/>
          <w:lang w:eastAsia="uk-UA"/>
        </w:rPr>
        <w:t>онкомаркерів</w:t>
      </w:r>
      <w:proofErr w:type="spellEnd"/>
      <w:r w:rsidRPr="00D915FA">
        <w:rPr>
          <w:rFonts w:ascii="Times New Roman" w:eastAsia="Times New Roman" w:hAnsi="Times New Roman" w:cs="Times New Roman"/>
          <w:color w:val="363636"/>
          <w:sz w:val="24"/>
          <w:szCs w:val="24"/>
          <w:lang w:eastAsia="uk-UA"/>
        </w:rPr>
        <w:t>.</w:t>
      </w:r>
    </w:p>
    <w:p w14:paraId="71AD5060"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Також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зазначила, що водночас вона самостійно пройшла медичний огляд у ДУ «</w:t>
      </w:r>
      <w:proofErr w:type="spellStart"/>
      <w:r w:rsidRPr="00D915FA">
        <w:rPr>
          <w:rFonts w:ascii="Times New Roman" w:eastAsia="Times New Roman" w:hAnsi="Times New Roman" w:cs="Times New Roman"/>
          <w:color w:val="363636"/>
          <w:sz w:val="24"/>
          <w:szCs w:val="24"/>
          <w:lang w:eastAsia="uk-UA"/>
        </w:rPr>
        <w:t>Укрдержндімспі</w:t>
      </w:r>
      <w:proofErr w:type="spellEnd"/>
      <w:r w:rsidRPr="00D915FA">
        <w:rPr>
          <w:rFonts w:ascii="Times New Roman" w:eastAsia="Times New Roman" w:hAnsi="Times New Roman" w:cs="Times New Roman"/>
          <w:color w:val="363636"/>
          <w:sz w:val="24"/>
          <w:szCs w:val="24"/>
          <w:lang w:eastAsia="uk-UA"/>
        </w:rPr>
        <w:t xml:space="preserve"> МОЗ України» та долучила до своїх пояснень довідку із медичної карти стаціонарного хворого (конфіденційна інформація) про проходження з 24 до 29 вересня 2025 року відповідного медичного огляду.</w:t>
      </w:r>
    </w:p>
    <w:p w14:paraId="20F17A4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 xml:space="preserve">Крім того, до своїх  пояснень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долучила низку інших медичних документів про встановлення їй відповідного діагнозу та проходження лікування й обстеження.  </w:t>
      </w:r>
    </w:p>
    <w:p w14:paraId="6AEC8B9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Також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вказала, що пенсію вона отримувала на законних підставах як особа з інвалідністю з травня 2018 року відповідно до вимог Закону України «Про загальнообов’язкове державне пенсійне страхування». Лише у грудні 2024 року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у зв’язку із наявністю у неї понад 25 років вислуги в органах прокуратури, звернулася до органів Пенсійного фонду України для здійснення їй перерахунку пенсії за вислугою років відповідно до вимог Закону України «Про прокуратуру».</w:t>
      </w:r>
    </w:p>
    <w:p w14:paraId="0FB440F4"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Про встановлення їй ІІІ групи інвалідності вона своєчасно та належним чином повідомила безпосереднього керівника та обласну прокуратуру, надавши копії відповідних документів.</w:t>
      </w:r>
    </w:p>
    <w:p w14:paraId="112C9880"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t> </w:t>
      </w:r>
    </w:p>
    <w:p w14:paraId="76E32164"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6. Джерела права, що підлягають застосуванню, та юридична оцінка встановлених обставин</w:t>
      </w:r>
    </w:p>
    <w:p w14:paraId="0284F0B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112776A"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C7BF16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39E9E439"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5CE541D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21B947E"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D915FA">
        <w:rPr>
          <w:rFonts w:ascii="Times New Roman" w:eastAsia="Times New Roman" w:hAnsi="Times New Roman" w:cs="Times New Roman"/>
          <w:color w:val="363636"/>
          <w:sz w:val="24"/>
          <w:szCs w:val="24"/>
          <w:lang w:eastAsia="uk-UA"/>
        </w:rPr>
        <w:t>оздоровчо</w:t>
      </w:r>
      <w:proofErr w:type="spellEnd"/>
      <w:r w:rsidRPr="00D915FA">
        <w:rPr>
          <w:rFonts w:ascii="Times New Roman" w:eastAsia="Times New Roman" w:hAnsi="Times New Roman" w:cs="Times New Roman"/>
          <w:color w:val="363636"/>
          <w:sz w:val="24"/>
          <w:szCs w:val="24"/>
          <w:lang w:eastAsia="uk-UA"/>
        </w:rPr>
        <w:t>-профілактичних програм.</w:t>
      </w:r>
    </w:p>
    <w:p w14:paraId="571C993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7F2F8F79"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Згідно із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w:t>
      </w:r>
      <w:r w:rsidRPr="00D915FA">
        <w:rPr>
          <w:rFonts w:ascii="Times New Roman" w:eastAsia="Times New Roman" w:hAnsi="Times New Roman" w:cs="Times New Roman"/>
          <w:color w:val="363636"/>
          <w:sz w:val="24"/>
          <w:szCs w:val="24"/>
          <w:lang w:eastAsia="uk-UA"/>
        </w:rPr>
        <w:lastRenderedPageBreak/>
        <w:t>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5EA01EC0"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FC88717"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AF340F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10F313F"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EE1139B"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0BB9F35C"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B9BFEC"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C04C715"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На теперішній час статус особи з інвалідністю регламентується  відповідними законодавчими та нормативно-правовими актами, зокрема: Законом України «Про основи соціальної захищеності осіб з інвалідністю в Україні» від 21 березня 1991 року № 875-XII (далі – Закон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 1338).</w:t>
      </w:r>
    </w:p>
    <w:p w14:paraId="4E563E54"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У зазначених нормативно-правових актах основні моменти, які стосуються дисциплінарного провадження, такі.</w:t>
      </w:r>
    </w:p>
    <w:p w14:paraId="5DA20437"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2B889ACF"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2A7AF19"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p>
    <w:p w14:paraId="65F518E3"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6C8AF4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BF834F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C13E3B5"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2136EA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3E888C4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7796B1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w:t>
      </w:r>
      <w:r w:rsidRPr="00D915FA">
        <w:rPr>
          <w:rFonts w:ascii="Times New Roman" w:eastAsia="Times New Roman" w:hAnsi="Times New Roman" w:cs="Times New Roman"/>
          <w:color w:val="363636"/>
          <w:sz w:val="24"/>
          <w:szCs w:val="24"/>
          <w:lang w:eastAsia="uk-UA"/>
        </w:rPr>
        <w:lastRenderedPageBreak/>
        <w:t>сумлінним виконанням службових обов’язків сприяти підвищенню авторитету прокуратури та зміцненню довіри громадян до неї.</w:t>
      </w:r>
    </w:p>
    <w:p w14:paraId="280D204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A9CFB7F"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915FA">
        <w:rPr>
          <w:rFonts w:ascii="Times New Roman" w:eastAsia="Times New Roman" w:hAnsi="Times New Roman" w:cs="Times New Roman"/>
          <w:color w:val="363636"/>
          <w:sz w:val="24"/>
          <w:szCs w:val="24"/>
          <w:lang w:eastAsia="uk-UA"/>
        </w:rPr>
        <w:t>професійно</w:t>
      </w:r>
      <w:proofErr w:type="spellEnd"/>
      <w:r w:rsidRPr="00D915FA">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369029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E953153"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C920827"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94FB98E"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28E39F4"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3552166A"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932B30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D915FA">
        <w:rPr>
          <w:rFonts w:ascii="Times New Roman" w:eastAsia="Times New Roman" w:hAnsi="Times New Roman" w:cs="Times New Roman"/>
          <w:color w:val="363636"/>
          <w:sz w:val="24"/>
          <w:szCs w:val="24"/>
          <w:lang w:eastAsia="uk-UA"/>
        </w:rPr>
        <w:t>законослухняності</w:t>
      </w:r>
      <w:proofErr w:type="spellEnd"/>
      <w:r w:rsidRPr="00D915FA">
        <w:rPr>
          <w:rFonts w:ascii="Times New Roman" w:eastAsia="Times New Roman" w:hAnsi="Times New Roman" w:cs="Times New Roman"/>
          <w:color w:val="363636"/>
          <w:sz w:val="24"/>
          <w:szCs w:val="24"/>
          <w:lang w:eastAsia="uk-UA"/>
        </w:rPr>
        <w:t>, добропорядності, додержання загальновизнаних норм моралі та поведінки.</w:t>
      </w:r>
    </w:p>
    <w:p w14:paraId="190A06AE"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0AF087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915FA">
        <w:rPr>
          <w:rFonts w:ascii="Times New Roman" w:eastAsia="Times New Roman" w:hAnsi="Times New Roman" w:cs="Times New Roman"/>
          <w:color w:val="363636"/>
          <w:sz w:val="24"/>
          <w:szCs w:val="24"/>
          <w:lang w:eastAsia="uk-UA"/>
        </w:rPr>
        <w:t>професійно</w:t>
      </w:r>
      <w:proofErr w:type="spellEnd"/>
      <w:r w:rsidRPr="00D915FA">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45E4B37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71C5CE3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C84389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77AFBCE"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41ABB3F"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D915FA">
        <w:rPr>
          <w:rFonts w:ascii="Times New Roman" w:eastAsia="Times New Roman" w:hAnsi="Times New Roman" w:cs="Times New Roman"/>
          <w:color w:val="363636"/>
          <w:sz w:val="24"/>
          <w:szCs w:val="24"/>
          <w:lang w:eastAsia="uk-UA"/>
        </w:rPr>
        <w:t>професійно</w:t>
      </w:r>
      <w:proofErr w:type="spellEnd"/>
      <w:r w:rsidRPr="00D915FA">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608E1635"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5F6E38B"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 </w:t>
      </w:r>
    </w:p>
    <w:p w14:paraId="2B8421BD"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16"/>
          <w:szCs w:val="16"/>
          <w:lang w:eastAsia="uk-UA"/>
        </w:rPr>
        <w:lastRenderedPageBreak/>
        <w:t> </w:t>
      </w:r>
    </w:p>
    <w:p w14:paraId="070F2C20" w14:textId="77777777" w:rsidR="00D915FA" w:rsidRPr="00D915FA" w:rsidRDefault="00D915FA" w:rsidP="00D915FA">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7. Оцінка встановлених обставин та мотиви ухвалення висновку</w:t>
      </w: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C1C80A5"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16"/>
          <w:szCs w:val="16"/>
          <w:lang w:eastAsia="uk-UA"/>
        </w:rPr>
        <w:t> </w:t>
      </w:r>
    </w:p>
    <w:p w14:paraId="1C801C8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79D40232"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Відповідно до вимог законодавства інформація про стан здоров’я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яка є конфіденційною, у дисциплінарному провадженні не поширюється.</w:t>
      </w:r>
    </w:p>
    <w:p w14:paraId="5565221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На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23DA866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На думку скаржника, при оформленні групи інвалідності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11621AE5"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BAE8CFE"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Дисциплінарне провадження стосовно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7263E940"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DF83B8D"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711817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59F913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4592913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w:t>
      </w:r>
      <w:r w:rsidRPr="00D915FA">
        <w:rPr>
          <w:rFonts w:ascii="Times New Roman" w:eastAsia="Times New Roman" w:hAnsi="Times New Roman" w:cs="Times New Roman"/>
          <w:color w:val="363636"/>
          <w:sz w:val="24"/>
          <w:szCs w:val="24"/>
          <w:lang w:eastAsia="uk-UA"/>
        </w:rPr>
        <w:lastRenderedPageBreak/>
        <w:t>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22D8F712"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D915FA">
        <w:rPr>
          <w:rFonts w:ascii="Times New Roman" w:eastAsia="Times New Roman" w:hAnsi="Times New Roman" w:cs="Times New Roman"/>
          <w:color w:val="363636"/>
          <w:sz w:val="24"/>
          <w:szCs w:val="24"/>
          <w:lang w:val="ru-RU" w:eastAsia="uk-UA"/>
        </w:rPr>
        <w:br/>
      </w:r>
      <w:r w:rsidRPr="00D915FA">
        <w:rPr>
          <w:rFonts w:ascii="Times New Roman" w:eastAsia="Times New Roman" w:hAnsi="Times New Roman" w:cs="Times New Roman"/>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88B2116"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C814800"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Слідуючи принципам, визначеним у Кодексі,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6B3D6FB"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не порушено вимог, які ставляться до посади прокурора.</w:t>
      </w:r>
    </w:p>
    <w:p w14:paraId="4C4B30C0"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D915FA">
        <w:rPr>
          <w:rFonts w:ascii="Times New Roman" w:eastAsia="Times New Roman" w:hAnsi="Times New Roman" w:cs="Times New Roman"/>
          <w:color w:val="363636"/>
          <w:sz w:val="24"/>
          <w:szCs w:val="24"/>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7B9A2038"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bdr w:val="none" w:sz="0" w:space="0" w:color="auto" w:frame="1"/>
          <w:lang w:eastAsia="uk-UA"/>
        </w:rPr>
        <w:t xml:space="preserve">Так встановлено, що </w:t>
      </w:r>
      <w:proofErr w:type="spellStart"/>
      <w:r w:rsidRPr="00D915FA">
        <w:rPr>
          <w:rFonts w:ascii="Times New Roman" w:eastAsia="Times New Roman" w:hAnsi="Times New Roman" w:cs="Times New Roman"/>
          <w:color w:val="363636"/>
          <w:sz w:val="24"/>
          <w:szCs w:val="24"/>
          <w:bdr w:val="none" w:sz="0" w:space="0" w:color="auto" w:frame="1"/>
          <w:lang w:eastAsia="uk-UA"/>
        </w:rPr>
        <w:t>Крат</w:t>
      </w:r>
      <w:proofErr w:type="spellEnd"/>
      <w:r w:rsidRPr="00D915FA">
        <w:rPr>
          <w:rFonts w:ascii="Times New Roman" w:eastAsia="Times New Roman" w:hAnsi="Times New Roman" w:cs="Times New Roman"/>
          <w:color w:val="363636"/>
          <w:sz w:val="24"/>
          <w:szCs w:val="24"/>
          <w:bdr w:val="none" w:sz="0" w:space="0" w:color="auto" w:frame="1"/>
          <w:lang w:eastAsia="uk-UA"/>
        </w:rPr>
        <w:t xml:space="preserve"> О.А. вперше статус особи з інвалідністю визначено 26 січня 2017 року, який вона набула в результаті загального захворювання терміном на 1 рік. Надалі вказаний статус особи з інвалідністю </w:t>
      </w:r>
      <w:proofErr w:type="spellStart"/>
      <w:r w:rsidRPr="00D915FA">
        <w:rPr>
          <w:rFonts w:ascii="Times New Roman" w:eastAsia="Times New Roman" w:hAnsi="Times New Roman" w:cs="Times New Roman"/>
          <w:color w:val="363636"/>
          <w:sz w:val="24"/>
          <w:szCs w:val="24"/>
          <w:bdr w:val="none" w:sz="0" w:space="0" w:color="auto" w:frame="1"/>
          <w:lang w:eastAsia="uk-UA"/>
        </w:rPr>
        <w:t>Крат</w:t>
      </w:r>
      <w:proofErr w:type="spellEnd"/>
      <w:r w:rsidRPr="00D915FA">
        <w:rPr>
          <w:rFonts w:ascii="Times New Roman" w:eastAsia="Times New Roman" w:hAnsi="Times New Roman" w:cs="Times New Roman"/>
          <w:color w:val="363636"/>
          <w:sz w:val="24"/>
          <w:szCs w:val="24"/>
          <w:bdr w:val="none" w:sz="0" w:space="0" w:color="auto" w:frame="1"/>
          <w:lang w:eastAsia="uk-UA"/>
        </w:rPr>
        <w:t xml:space="preserve"> О.А. у встановленому порядку продовжено, зокрема 19 березня 2018 року – загальне захворювання, безстроково.</w:t>
      </w:r>
    </w:p>
    <w:p w14:paraId="62D308D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Зазначені обставини вказують на те, що перед тим, як отримати інвалідність ІІІ групи безстроково, прокурор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протягом тривалого часу, а саме у період з жовтня 2016 року хворіла, а у січні 2017 року її вперше визнано особою з інвалідністю, яку надалі продовжено та підтверджено. Встановлення інвалідності дійсно було пов’язане з наявністю захворювання та відповідало вимогам чинного на той момент законодавства.</w:t>
      </w:r>
    </w:p>
    <w:p w14:paraId="55061929"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bdr w:val="none" w:sz="0" w:space="0" w:color="auto" w:frame="1"/>
          <w:lang w:eastAsia="uk-UA"/>
        </w:rPr>
        <w:t xml:space="preserve">Упродовж останніх років з часу встановлення відповідного діагнозу та дотепер </w:t>
      </w:r>
      <w:proofErr w:type="spellStart"/>
      <w:r w:rsidRPr="00D915FA">
        <w:rPr>
          <w:rFonts w:ascii="Times New Roman" w:eastAsia="Times New Roman" w:hAnsi="Times New Roman" w:cs="Times New Roman"/>
          <w:color w:val="363636"/>
          <w:sz w:val="24"/>
          <w:szCs w:val="24"/>
          <w:bdr w:val="none" w:sz="0" w:space="0" w:color="auto" w:frame="1"/>
          <w:lang w:eastAsia="uk-UA"/>
        </w:rPr>
        <w:t>Крат</w:t>
      </w:r>
      <w:proofErr w:type="spellEnd"/>
      <w:r w:rsidRPr="00D915FA">
        <w:rPr>
          <w:rFonts w:ascii="Times New Roman" w:eastAsia="Times New Roman" w:hAnsi="Times New Roman" w:cs="Times New Roman"/>
          <w:color w:val="363636"/>
          <w:sz w:val="24"/>
          <w:szCs w:val="24"/>
          <w:bdr w:val="none" w:sz="0" w:space="0" w:color="auto" w:frame="1"/>
          <w:lang w:eastAsia="uk-UA"/>
        </w:rPr>
        <w:t xml:space="preserve"> О.А. постійно проходить медичне обстеження та лікування та замісну терапію.</w:t>
      </w:r>
    </w:p>
    <w:p w14:paraId="66000E90"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 xml:space="preserve">Крім того, встановлено, що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з 24 до 29 вересня 2025 року знаходилася на лікуванні (медичному обстеженні)  в ДУ «</w:t>
      </w:r>
      <w:proofErr w:type="spellStart"/>
      <w:r w:rsidRPr="00D915FA">
        <w:rPr>
          <w:rFonts w:ascii="Times New Roman" w:eastAsia="Times New Roman" w:hAnsi="Times New Roman" w:cs="Times New Roman"/>
          <w:color w:val="363636"/>
          <w:sz w:val="24"/>
          <w:szCs w:val="24"/>
          <w:lang w:eastAsia="uk-UA"/>
        </w:rPr>
        <w:t>Укрдержндімспі</w:t>
      </w:r>
      <w:proofErr w:type="spellEnd"/>
      <w:r w:rsidRPr="00D915FA">
        <w:rPr>
          <w:rFonts w:ascii="Times New Roman" w:eastAsia="Times New Roman" w:hAnsi="Times New Roman" w:cs="Times New Roman"/>
          <w:color w:val="363636"/>
          <w:sz w:val="24"/>
          <w:szCs w:val="24"/>
          <w:lang w:eastAsia="uk-UA"/>
        </w:rPr>
        <w:t xml:space="preserve"> МОЗ України».</w:t>
      </w:r>
    </w:p>
    <w:p w14:paraId="2B3B8DE5"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Також, як уже зазначалось раніше, у межах кримінального провадження     (конфіденційна інформація)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26BF4D08"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Під час вирішення питання щодо наявності підстав для притягнення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до дисциплінарної відповідальності за вчинення дисциплінарного проступку, передбаченого пунктом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13FAE049"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Інвалідність ІІІ групи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вперше встановлено у січні 2017 року та відповідно із цього часу вона звернулася до Пенсійного фонду України та у встановленому законом порядку й отримувала пенсійні виплати відповідно до вимог Закону України «Про загальнообов’язкове державне пенсійне страхування. Лише у грудні 2024 року при досягнення відповідної вислуги років в органах прокуратури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звернулася до органів Пенсійного Фонду України про здійснення їй перерахунку пенсії, відповідно до вимог статті 86 Закону України «Про прокуратуру» у зв’язку із вислугою років. </w:t>
      </w:r>
    </w:p>
    <w:p w14:paraId="1A7B02B9"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За результатами аналізу пояснень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вивчення матеріалів службового розслідування та інших документів, зібраних у межах цього дисциплінарного провадження, встановлено, що рішення про встановлення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10-річного стажу.</w:t>
      </w:r>
    </w:p>
    <w:p w14:paraId="7C24418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Зазначені обставини свідчать про те, що прокурор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15F1EAF3"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CCF342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40FDD9C"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при отриманні (продовженні) статусу особи з інвалідністю ІІІ групи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 не знайшли свого об’єктивного підтвердження.</w:t>
      </w:r>
    </w:p>
    <w:p w14:paraId="5FB57AD1"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У зв’язку з цим підстав для притягнення прокурора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0359943"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lastRenderedPageBreak/>
        <w:t>Інших обставин, що мають значення для прийняття рішення, під час перевірки не встановлено.</w:t>
      </w:r>
    </w:p>
    <w:p w14:paraId="33458A6A"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DDBCDA4"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r w:rsidRPr="00D915FA">
        <w:rPr>
          <w:rFonts w:ascii="Times New Roman" w:eastAsia="Times New Roman" w:hAnsi="Times New Roman" w:cs="Times New Roman"/>
          <w:b/>
          <w:bCs/>
          <w:color w:val="363636"/>
          <w:sz w:val="24"/>
          <w:szCs w:val="24"/>
          <w:lang w:eastAsia="uk-UA"/>
        </w:rPr>
        <w:t>В И Р І Ш И Л А:</w:t>
      </w:r>
    </w:p>
    <w:p w14:paraId="446CCAD8"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0"/>
          <w:szCs w:val="20"/>
          <w:lang w:eastAsia="uk-UA"/>
        </w:rPr>
        <w:t> </w:t>
      </w:r>
    </w:p>
    <w:p w14:paraId="1CAE9823"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Дисциплінарне провадження № 07/3/2-540дс-155дп-25 стосовно начальника відділу забезпечення обвинувачення в регіоні управління підтримання публічного обвинувачення в суді Донецької обласної прокуратури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Оксани Анатоліївни – закрити.</w:t>
      </w:r>
    </w:p>
    <w:p w14:paraId="710F3E1E" w14:textId="77777777" w:rsidR="00D915FA" w:rsidRPr="00D915FA" w:rsidRDefault="00D915FA" w:rsidP="00D915FA">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xml:space="preserve">Копії рішення направити прокурору </w:t>
      </w:r>
      <w:proofErr w:type="spellStart"/>
      <w:r w:rsidRPr="00D915FA">
        <w:rPr>
          <w:rFonts w:ascii="Times New Roman" w:eastAsia="Times New Roman" w:hAnsi="Times New Roman" w:cs="Times New Roman"/>
          <w:color w:val="363636"/>
          <w:sz w:val="24"/>
          <w:szCs w:val="24"/>
          <w:lang w:eastAsia="uk-UA"/>
        </w:rPr>
        <w:t>Крат</w:t>
      </w:r>
      <w:proofErr w:type="spellEnd"/>
      <w:r w:rsidRPr="00D915FA">
        <w:rPr>
          <w:rFonts w:ascii="Times New Roman" w:eastAsia="Times New Roman" w:hAnsi="Times New Roman" w:cs="Times New Roman"/>
          <w:color w:val="363636"/>
          <w:sz w:val="24"/>
          <w:szCs w:val="24"/>
          <w:lang w:eastAsia="uk-UA"/>
        </w:rPr>
        <w:t xml:space="preserve"> О.А., а також </w:t>
      </w:r>
      <w:r w:rsidRPr="00D915FA">
        <w:rPr>
          <w:rFonts w:ascii="Times New Roman" w:eastAsia="Times New Roman" w:hAnsi="Times New Roman" w:cs="Times New Roman"/>
          <w:color w:val="363636"/>
          <w:sz w:val="24"/>
          <w:szCs w:val="24"/>
          <w:shd w:val="clear" w:color="auto" w:fill="FCFCFC"/>
          <w:lang w:eastAsia="uk-UA"/>
        </w:rPr>
        <w:t>особі, яка подала дисциплінарну скаргу.</w:t>
      </w:r>
    </w:p>
    <w:p w14:paraId="70CF0912" w14:textId="77777777" w:rsidR="00D915FA" w:rsidRPr="00D915FA" w:rsidRDefault="00D915FA" w:rsidP="00D915FA">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19BE143" w14:textId="77777777" w:rsidR="00D915FA" w:rsidRPr="00D915FA" w:rsidRDefault="00D915FA" w:rsidP="00D915FA">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D915FA" w:rsidRPr="00D915FA" w14:paraId="449E4757" w14:textId="77777777" w:rsidTr="00D915FA">
        <w:trPr>
          <w:trHeight w:val="361"/>
        </w:trPr>
        <w:tc>
          <w:tcPr>
            <w:tcW w:w="2694" w:type="dxa"/>
            <w:shd w:val="clear" w:color="auto" w:fill="FCFCFC"/>
            <w:tcMar>
              <w:top w:w="0" w:type="dxa"/>
              <w:left w:w="108" w:type="dxa"/>
              <w:bottom w:w="0" w:type="dxa"/>
              <w:right w:w="108" w:type="dxa"/>
            </w:tcMar>
            <w:hideMark/>
          </w:tcPr>
          <w:p w14:paraId="641DAC91"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61721FB9" w14:textId="77777777" w:rsidR="00D915FA" w:rsidRPr="00D915FA" w:rsidRDefault="00D915FA" w:rsidP="00D915FA">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7237EF5E"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Максим РАДЗІВОН</w:t>
            </w:r>
          </w:p>
          <w:p w14:paraId="66E6F051"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tc>
      </w:tr>
      <w:tr w:rsidR="00D915FA" w:rsidRPr="00D915FA" w14:paraId="2EB97F9C" w14:textId="77777777" w:rsidTr="00D915FA">
        <w:tc>
          <w:tcPr>
            <w:tcW w:w="2694" w:type="dxa"/>
            <w:shd w:val="clear" w:color="auto" w:fill="FCFCFC"/>
            <w:tcMar>
              <w:top w:w="0" w:type="dxa"/>
              <w:left w:w="108" w:type="dxa"/>
              <w:bottom w:w="0" w:type="dxa"/>
              <w:right w:w="108" w:type="dxa"/>
            </w:tcMar>
            <w:hideMark/>
          </w:tcPr>
          <w:p w14:paraId="0723AE60"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7EE53D36" w14:textId="77777777" w:rsidR="00D915FA" w:rsidRPr="00D915FA" w:rsidRDefault="00D915FA" w:rsidP="00D915FA">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3B6A447E"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Світлана БОБРОВНИК</w:t>
            </w:r>
          </w:p>
          <w:p w14:paraId="76D2639F"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p w14:paraId="0044C067"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Олег БУЛУЛУКОВ</w:t>
            </w:r>
          </w:p>
          <w:p w14:paraId="6895E9C9"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p w14:paraId="5A36B0F7"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Ніна ГАРБУЗА</w:t>
            </w:r>
          </w:p>
          <w:p w14:paraId="7F2FE000"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p w14:paraId="6AB14BE5"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Катерина КОВАЛЬ    </w:t>
            </w:r>
          </w:p>
        </w:tc>
      </w:tr>
      <w:tr w:rsidR="00D915FA" w:rsidRPr="00D915FA" w14:paraId="594F6180" w14:textId="77777777" w:rsidTr="00D915FA">
        <w:tc>
          <w:tcPr>
            <w:tcW w:w="2694" w:type="dxa"/>
            <w:shd w:val="clear" w:color="auto" w:fill="FCFCFC"/>
            <w:tcMar>
              <w:top w:w="0" w:type="dxa"/>
              <w:left w:w="108" w:type="dxa"/>
              <w:bottom w:w="0" w:type="dxa"/>
              <w:right w:w="108" w:type="dxa"/>
            </w:tcMar>
            <w:hideMark/>
          </w:tcPr>
          <w:p w14:paraId="1D616156"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3BDFD5AB" w14:textId="77777777" w:rsidR="00D915FA" w:rsidRPr="00D915FA" w:rsidRDefault="00D915FA" w:rsidP="00D915FA">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1514C828"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tc>
      </w:tr>
      <w:tr w:rsidR="00D915FA" w:rsidRPr="00D915FA" w14:paraId="4939E380" w14:textId="77777777" w:rsidTr="00D915FA">
        <w:tc>
          <w:tcPr>
            <w:tcW w:w="2694" w:type="dxa"/>
            <w:shd w:val="clear" w:color="auto" w:fill="FCFCFC"/>
            <w:tcMar>
              <w:top w:w="0" w:type="dxa"/>
              <w:left w:w="108" w:type="dxa"/>
              <w:bottom w:w="0" w:type="dxa"/>
              <w:right w:w="108" w:type="dxa"/>
            </w:tcMar>
            <w:hideMark/>
          </w:tcPr>
          <w:p w14:paraId="555C4377"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F950F83" w14:textId="77777777" w:rsidR="00D915FA" w:rsidRPr="00D915FA" w:rsidRDefault="00D915FA" w:rsidP="00D915FA">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2480E1EB"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Дмитро КУРИЛЕНКО</w:t>
            </w:r>
          </w:p>
          <w:p w14:paraId="7F67B93A"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tc>
      </w:tr>
      <w:tr w:rsidR="00D915FA" w:rsidRPr="00D915FA" w14:paraId="6EC7C9C6" w14:textId="77777777" w:rsidTr="00D915FA">
        <w:tc>
          <w:tcPr>
            <w:tcW w:w="2694" w:type="dxa"/>
            <w:shd w:val="clear" w:color="auto" w:fill="FCFCFC"/>
            <w:tcMar>
              <w:top w:w="0" w:type="dxa"/>
              <w:left w:w="108" w:type="dxa"/>
              <w:bottom w:w="0" w:type="dxa"/>
              <w:right w:w="108" w:type="dxa"/>
            </w:tcMar>
            <w:hideMark/>
          </w:tcPr>
          <w:p w14:paraId="4CD98209"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F5E799F" w14:textId="77777777" w:rsidR="00D915FA" w:rsidRPr="00D915FA" w:rsidRDefault="00D915FA" w:rsidP="00D915FA">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766CA73E"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Віталій МАВРОДІ</w:t>
            </w:r>
          </w:p>
          <w:p w14:paraId="4158F799"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t> </w:t>
            </w:r>
          </w:p>
          <w:p w14:paraId="0D1F8F03"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Євгенія МНИШЕНКО</w:t>
            </w:r>
          </w:p>
          <w:p w14:paraId="0EBE252F" w14:textId="77777777" w:rsidR="00D915FA" w:rsidRPr="00D915FA" w:rsidRDefault="00D915FA" w:rsidP="00D915FA">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40"/>
                <w:szCs w:val="40"/>
                <w:lang w:eastAsia="uk-UA"/>
              </w:rPr>
              <w:lastRenderedPageBreak/>
              <w:t> </w:t>
            </w:r>
          </w:p>
          <w:p w14:paraId="2FA52D4E" w14:textId="77777777" w:rsidR="00D915FA" w:rsidRPr="00D915FA" w:rsidRDefault="00D915FA" w:rsidP="00D915FA">
            <w:pPr>
              <w:spacing w:beforeAutospacing="1" w:after="0" w:afterAutospacing="1" w:line="240" w:lineRule="auto"/>
              <w:rPr>
                <w:rFonts w:ascii="Times New Roman" w:eastAsia="Times New Roman" w:hAnsi="Times New Roman" w:cs="Times New Roman"/>
                <w:color w:val="363636"/>
                <w:sz w:val="24"/>
                <w:szCs w:val="24"/>
                <w:lang w:eastAsia="uk-UA"/>
              </w:rPr>
            </w:pPr>
            <w:r w:rsidRPr="00D915FA">
              <w:rPr>
                <w:rFonts w:ascii="Times New Roman" w:eastAsia="Times New Roman" w:hAnsi="Times New Roman" w:cs="Times New Roman"/>
                <w:b/>
                <w:bCs/>
                <w:color w:val="363636"/>
                <w:sz w:val="24"/>
                <w:szCs w:val="24"/>
                <w:lang w:eastAsia="uk-UA"/>
              </w:rPr>
              <w:t>   Тетяна СТЕПАНОВА</w:t>
            </w:r>
          </w:p>
        </w:tc>
      </w:tr>
    </w:tbl>
    <w:p w14:paraId="54878735" w14:textId="019492DD" w:rsidR="00A2455E" w:rsidRPr="00D915FA" w:rsidRDefault="00A2455E" w:rsidP="00D915FA">
      <w:pPr>
        <w:shd w:val="clear" w:color="auto" w:fill="FCFCFC"/>
        <w:jc w:val="center"/>
        <w:rPr>
          <w:rFonts w:ascii="Times New Roman" w:hAnsi="Times New Roman" w:cs="Times New Roman"/>
          <w:sz w:val="24"/>
          <w:szCs w:val="24"/>
        </w:rPr>
      </w:pPr>
    </w:p>
    <w:p w14:paraId="5F7CCF9E" w14:textId="77777777" w:rsidR="00B72EFE" w:rsidRPr="00D915FA" w:rsidRDefault="00B72EFE">
      <w:pPr>
        <w:shd w:val="clear" w:color="auto" w:fill="FCFCFC"/>
        <w:jc w:val="center"/>
        <w:rPr>
          <w:rFonts w:ascii="Times New Roman" w:hAnsi="Times New Roman" w:cs="Times New Roman"/>
          <w:sz w:val="24"/>
          <w:szCs w:val="24"/>
        </w:rPr>
      </w:pPr>
    </w:p>
    <w:sectPr w:rsidR="00B72EFE" w:rsidRPr="00D915F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26642</Words>
  <Characters>15186</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2025-12-15T14:22:00Z</dcterms:created>
  <dcterms:modified xsi:type="dcterms:W3CDTF">2025-12-15T14:22:00Z</dcterms:modified>
</cp:coreProperties>
</file>